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  <w:t>安徽省海绵城市建设协会“优秀协会工作者”申报表</w:t>
      </w:r>
    </w:p>
    <w:tbl>
      <w:tblPr>
        <w:tblStyle w:val="4"/>
        <w:tblpPr w:vertAnchor="text"/>
        <w:tblW w:w="86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2071"/>
        <w:gridCol w:w="1350"/>
        <w:gridCol w:w="1410"/>
        <w:gridCol w:w="1711"/>
        <w:gridCol w:w="7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73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   名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籍 贯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 务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 称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是否为失信被执行人</w:t>
            </w:r>
          </w:p>
        </w:tc>
        <w:tc>
          <w:tcPr>
            <w:tcW w:w="5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52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是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否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6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ind w:right="140"/>
              <w:jc w:val="center"/>
              <w:rPr>
                <w:rFonts w:ascii="仿宋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个人简历及主要业绩（可另附页）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atLeast"/>
        </w:trPr>
        <w:tc>
          <w:tcPr>
            <w:tcW w:w="86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ind w:right="14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86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推选单位签章：</w:t>
            </w: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right="14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86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协会审批意见：</w:t>
            </w: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right="14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ind w:right="14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   年  月  日</w:t>
            </w:r>
          </w:p>
        </w:tc>
      </w:tr>
    </w:tbl>
    <w:p>
      <w:pPr>
        <w:widowControl/>
        <w:shd w:val="clear" w:color="auto" w:fill="FFFFFF"/>
        <w:spacing w:line="520" w:lineRule="exact"/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备注：先进工作者应提交身份证复印件、主要业绩证明材料、其他可证明材料。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NjgyNTA5MDJlOTNiMDFiOWVhZjVlMzJjOWQyNTEifQ=="/>
  </w:docVars>
  <w:rsids>
    <w:rsidRoot w:val="00000000"/>
    <w:rsid w:val="7C2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2023-01-04T07:18:44Z</dcterms:created>
  <dc:creator>11986</dc:creator>
  <cp:lastModifiedBy>彭</cp:lastModifiedBy>
  <dcterms:modified xsi:type="dcterms:W3CDTF">2023-01-04T07:18:58Z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EC84B1A3D0314A37B8BA784FC0330FEE</vt:lpwstr>
  </property>
</Properties>
</file>